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8C" w:rsidRPr="004B3FFB" w:rsidRDefault="00F57487" w:rsidP="004B3FFB">
      <w:pPr>
        <w:pStyle w:val="Title"/>
        <w:ind w:left="0" w:firstLine="720"/>
        <w:rPr>
          <w:sz w:val="72"/>
          <w:u w:val="none"/>
        </w:rPr>
      </w:pPr>
      <w:r>
        <w:rPr>
          <w:noProof/>
          <w:lang w:eastAsia="en-AU"/>
        </w:rPr>
        <w:drawing>
          <wp:anchor distT="0" distB="0" distL="114300" distR="114300" simplePos="0" relativeHeight="251657216" behindDoc="0" locked="0" layoutInCell="1" allowOverlap="1">
            <wp:simplePos x="0" y="0"/>
            <wp:positionH relativeFrom="column">
              <wp:posOffset>133350</wp:posOffset>
            </wp:positionH>
            <wp:positionV relativeFrom="paragraph">
              <wp:posOffset>-90170</wp:posOffset>
            </wp:positionV>
            <wp:extent cx="904875" cy="916781"/>
            <wp:effectExtent l="0" t="0" r="0" b="0"/>
            <wp:wrapNone/>
            <wp:docPr id="9" name="Picture 9" descr="KPS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PS LOGO BW"/>
                    <pic:cNvPicPr>
                      <a:picLocks noChangeAspect="1" noChangeArrowheads="1"/>
                    </pic:cNvPicPr>
                  </pic:nvPicPr>
                  <pic:blipFill>
                    <a:blip r:embed="rId8" cstate="print"/>
                    <a:srcRect/>
                    <a:stretch>
                      <a:fillRect/>
                    </a:stretch>
                  </pic:blipFill>
                  <pic:spPr bwMode="auto">
                    <a:xfrm>
                      <a:off x="0" y="0"/>
                      <a:ext cx="908261" cy="920212"/>
                    </a:xfrm>
                    <a:prstGeom prst="rect">
                      <a:avLst/>
                    </a:prstGeom>
                    <a:noFill/>
                    <a:ln w="9525">
                      <a:noFill/>
                      <a:miter lim="800000"/>
                      <a:headEnd/>
                      <a:tailEnd/>
                    </a:ln>
                  </pic:spPr>
                </pic:pic>
              </a:graphicData>
            </a:graphic>
          </wp:anchor>
        </w:drawing>
      </w:r>
      <w:r w:rsidR="00E168FB">
        <w:rPr>
          <w:sz w:val="72"/>
          <w:u w:val="none"/>
        </w:rPr>
        <w:t xml:space="preserve">      </w:t>
      </w:r>
      <w:r w:rsidR="00824AF3">
        <w:rPr>
          <w:sz w:val="72"/>
          <w:u w:val="none"/>
        </w:rPr>
        <w:t>CHILD SAFETY</w:t>
      </w:r>
    </w:p>
    <w:p w:rsidR="0057768C" w:rsidRPr="004B3FFB" w:rsidRDefault="00824AF3" w:rsidP="0064577C">
      <w:pPr>
        <w:pStyle w:val="Subtitle"/>
        <w:rPr>
          <w:u w:val="single"/>
        </w:rPr>
      </w:pPr>
      <w:r>
        <w:t>CODE OF CONDUCT</w:t>
      </w:r>
    </w:p>
    <w:p w:rsidR="0057768C" w:rsidRDefault="0057768C">
      <w:pPr>
        <w:ind w:left="709"/>
        <w:jc w:val="both"/>
        <w:rPr>
          <w:b/>
          <w:u w:val="single"/>
        </w:rPr>
      </w:pPr>
    </w:p>
    <w:p w:rsidR="00DF30C0" w:rsidRDefault="00DF30C0" w:rsidP="00E168FB">
      <w:pPr>
        <w:tabs>
          <w:tab w:val="right" w:pos="3270"/>
        </w:tabs>
        <w:ind w:right="238"/>
        <w:jc w:val="both"/>
        <w:rPr>
          <w:rFonts w:ascii="Arial" w:hAnsi="Arial"/>
          <w:b/>
          <w:sz w:val="20"/>
          <w:lang w:val="en-GB"/>
        </w:rPr>
      </w:pPr>
    </w:p>
    <w:p w:rsidR="00FC0156" w:rsidRDefault="00FC0156" w:rsidP="00DB5CCA">
      <w:pPr>
        <w:ind w:left="720" w:right="238"/>
        <w:jc w:val="both"/>
        <w:rPr>
          <w:b/>
          <w:bCs/>
          <w:u w:val="single"/>
        </w:rPr>
      </w:pPr>
    </w:p>
    <w:p w:rsidR="00FC0156" w:rsidRPr="008155D8" w:rsidRDefault="00FC0156" w:rsidP="00FC0156">
      <w:pPr>
        <w:pStyle w:val="Subtitle"/>
        <w:ind w:left="0"/>
        <w:rPr>
          <w:b w:val="0"/>
          <w:i/>
          <w:sz w:val="28"/>
          <w:szCs w:val="28"/>
        </w:rPr>
      </w:pPr>
      <w:r w:rsidRPr="008155D8">
        <w:rPr>
          <w:b w:val="0"/>
          <w:i/>
          <w:sz w:val="28"/>
          <w:szCs w:val="28"/>
        </w:rPr>
        <w:t xml:space="preserve">(Ratified by School Council on </w:t>
      </w:r>
      <w:r w:rsidR="00FB4934">
        <w:rPr>
          <w:i/>
          <w:sz w:val="28"/>
          <w:szCs w:val="28"/>
        </w:rPr>
        <w:t>March</w:t>
      </w:r>
      <w:r w:rsidRPr="008155D8">
        <w:rPr>
          <w:i/>
          <w:sz w:val="28"/>
          <w:szCs w:val="28"/>
        </w:rPr>
        <w:t xml:space="preserve"> 2017</w:t>
      </w:r>
      <w:r w:rsidRPr="008155D8">
        <w:rPr>
          <w:b w:val="0"/>
          <w:i/>
          <w:sz w:val="28"/>
          <w:szCs w:val="28"/>
        </w:rPr>
        <w:t xml:space="preserve"> to be reviewed </w:t>
      </w:r>
      <w:r w:rsidR="008155D8" w:rsidRPr="008155D8">
        <w:rPr>
          <w:i/>
          <w:sz w:val="28"/>
          <w:szCs w:val="28"/>
        </w:rPr>
        <w:t>February 20</w:t>
      </w:r>
      <w:r w:rsidR="001249A7">
        <w:rPr>
          <w:i/>
          <w:sz w:val="28"/>
          <w:szCs w:val="28"/>
        </w:rPr>
        <w:t>2</w:t>
      </w:r>
      <w:r w:rsidR="00C720F6">
        <w:rPr>
          <w:i/>
          <w:sz w:val="28"/>
          <w:szCs w:val="28"/>
        </w:rPr>
        <w:t>0</w:t>
      </w:r>
      <w:r w:rsidRPr="008155D8">
        <w:rPr>
          <w:b w:val="0"/>
          <w:i/>
          <w:sz w:val="28"/>
          <w:szCs w:val="28"/>
        </w:rPr>
        <w:t>)</w:t>
      </w:r>
    </w:p>
    <w:p w:rsidR="00FC0156" w:rsidRPr="008155D8" w:rsidRDefault="00FC0156" w:rsidP="00DB5CCA">
      <w:pPr>
        <w:ind w:left="720" w:right="238"/>
        <w:jc w:val="both"/>
        <w:rPr>
          <w:b/>
          <w:bCs/>
          <w:u w:val="single"/>
        </w:rPr>
      </w:pPr>
    </w:p>
    <w:p w:rsidR="00FC0156" w:rsidRPr="008155D8" w:rsidRDefault="00FC0156" w:rsidP="00DB5CCA">
      <w:pPr>
        <w:ind w:left="720" w:right="238"/>
        <w:jc w:val="both"/>
        <w:rPr>
          <w:b/>
          <w:bCs/>
          <w:u w:val="single"/>
        </w:rPr>
      </w:pPr>
    </w:p>
    <w:p w:rsidR="00DB5CCA" w:rsidRPr="008155D8" w:rsidRDefault="00DF30C0" w:rsidP="00E14DBB">
      <w:pPr>
        <w:ind w:right="238"/>
        <w:jc w:val="both"/>
        <w:rPr>
          <w:b/>
          <w:bCs/>
        </w:rPr>
      </w:pPr>
      <w:r w:rsidRPr="008155D8">
        <w:rPr>
          <w:b/>
          <w:bCs/>
        </w:rPr>
        <w:t>Rationale:</w:t>
      </w:r>
    </w:p>
    <w:p w:rsidR="00824AF3" w:rsidRPr="00824AF3" w:rsidRDefault="00824AF3" w:rsidP="00824AF3">
      <w:pPr>
        <w:pStyle w:val="Default"/>
        <w:rPr>
          <w:rFonts w:ascii="Times New Roman" w:cs="Times New Roman"/>
        </w:rPr>
      </w:pPr>
      <w:r w:rsidRPr="00824AF3">
        <w:rPr>
          <w:rFonts w:ascii="Times New Roman" w:cs="Times New Roman"/>
        </w:rPr>
        <w:t xml:space="preserve">Kialla Central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E14DBB" w:rsidRPr="00824AF3" w:rsidRDefault="00E14DBB" w:rsidP="00E14DBB">
      <w:pPr>
        <w:ind w:right="238"/>
        <w:jc w:val="both"/>
      </w:pPr>
    </w:p>
    <w:p w:rsidR="00DF30C0" w:rsidRPr="008155D8" w:rsidRDefault="00DF30C0" w:rsidP="00E14DBB">
      <w:pPr>
        <w:ind w:right="238"/>
        <w:jc w:val="both"/>
        <w:rPr>
          <w:b/>
          <w:bCs/>
        </w:rPr>
      </w:pPr>
      <w:r w:rsidRPr="008155D8">
        <w:rPr>
          <w:b/>
          <w:bCs/>
        </w:rPr>
        <w:t>Aims:</w:t>
      </w:r>
    </w:p>
    <w:p w:rsidR="00824AF3" w:rsidRDefault="00824AF3" w:rsidP="00824AF3">
      <w:pPr>
        <w:pStyle w:val="Default"/>
        <w:rPr>
          <w:rFonts w:ascii="Times New Roman" w:cs="Times New Roman"/>
        </w:rPr>
      </w:pPr>
      <w:r w:rsidRPr="00824AF3">
        <w:rPr>
          <w:rFonts w:ascii="Times New Roman" w:cs="Times New Roman"/>
        </w:rPr>
        <w:t xml:space="preserve">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 </w:t>
      </w:r>
    </w:p>
    <w:p w:rsidR="00824AF3" w:rsidRPr="00824AF3" w:rsidRDefault="00824AF3" w:rsidP="00824AF3">
      <w:pPr>
        <w:pStyle w:val="Default"/>
        <w:rPr>
          <w:rFonts w:ascii="Times New Roman" w:cs="Times New Roman"/>
          <w:sz w:val="12"/>
          <w:szCs w:val="12"/>
        </w:rPr>
      </w:pPr>
    </w:p>
    <w:p w:rsidR="00824AF3" w:rsidRDefault="00824AF3" w:rsidP="00824AF3">
      <w:pPr>
        <w:pStyle w:val="Default"/>
        <w:rPr>
          <w:rFonts w:ascii="Times New Roman" w:cs="Times New Roman"/>
        </w:rPr>
      </w:pPr>
      <w:r w:rsidRPr="00824AF3">
        <w:rPr>
          <w:rFonts w:ascii="Times New Roman" w:cs="Times New Roman"/>
        </w:rPr>
        <w:t xml:space="preserve">The Principal and </w:t>
      </w:r>
      <w:r>
        <w:rPr>
          <w:rFonts w:ascii="Times New Roman" w:cs="Times New Roman"/>
        </w:rPr>
        <w:t xml:space="preserve">staff of Kialla Central Primary School </w:t>
      </w:r>
      <w:r w:rsidRPr="00824AF3">
        <w:rPr>
          <w:rFonts w:ascii="Times New Roman" w:cs="Times New Roman"/>
        </w:rPr>
        <w:t>will support implementation and monitoring of the Code of Conduct, and will plan, implement and monitor arrangements to provide inclusive, safe and orderly schools and other lear</w:t>
      </w:r>
      <w:r>
        <w:rPr>
          <w:rFonts w:ascii="Times New Roman" w:cs="Times New Roman"/>
        </w:rPr>
        <w:t>ning environments. They</w:t>
      </w:r>
      <w:r w:rsidRPr="00824AF3">
        <w:rPr>
          <w:rFonts w:ascii="Times New Roman" w:cs="Times New Roman"/>
        </w:rPr>
        <w:t xml:space="preserve"> will also provide information and support to enable the Code of Conduct to operate effectively. </w:t>
      </w:r>
    </w:p>
    <w:p w:rsidR="00824AF3" w:rsidRPr="00824AF3" w:rsidRDefault="00824AF3" w:rsidP="00824AF3">
      <w:pPr>
        <w:pStyle w:val="Default"/>
        <w:rPr>
          <w:rFonts w:ascii="Times New Roman" w:cs="Times New Roman"/>
          <w:sz w:val="12"/>
          <w:szCs w:val="12"/>
        </w:rPr>
      </w:pPr>
    </w:p>
    <w:p w:rsidR="00DB5CCA" w:rsidRDefault="00DB5CCA" w:rsidP="00DF30C0">
      <w:pPr>
        <w:ind w:left="720" w:right="238"/>
        <w:jc w:val="both"/>
        <w:rPr>
          <w:rFonts w:eastAsia="Cambria Bold"/>
          <w:b/>
          <w:bCs/>
        </w:rPr>
      </w:pPr>
    </w:p>
    <w:p w:rsidR="00DF30C0" w:rsidRDefault="00DF30C0" w:rsidP="00E14DBB">
      <w:pPr>
        <w:ind w:right="238"/>
        <w:jc w:val="both"/>
        <w:rPr>
          <w:b/>
          <w:bCs/>
        </w:rPr>
      </w:pPr>
      <w:r w:rsidRPr="008155D8">
        <w:rPr>
          <w:b/>
          <w:bCs/>
        </w:rPr>
        <w:t>Implementation:</w:t>
      </w:r>
    </w:p>
    <w:p w:rsidR="00824AF3" w:rsidRDefault="00824AF3" w:rsidP="00824AF3">
      <w:pPr>
        <w:pStyle w:val="Default"/>
        <w:rPr>
          <w:rFonts w:ascii="Times New Roman" w:cs="Times New Roman"/>
        </w:rPr>
      </w:pPr>
      <w:r w:rsidRPr="00824AF3">
        <w:rPr>
          <w:rFonts w:ascii="Times New Roman" w:cs="Times New Roman"/>
        </w:rPr>
        <w:t xml:space="preserve">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 </w:t>
      </w:r>
    </w:p>
    <w:p w:rsidR="00C720F6" w:rsidRDefault="00C720F6" w:rsidP="00824AF3">
      <w:pPr>
        <w:pStyle w:val="Default"/>
        <w:rPr>
          <w:rFonts w:ascii="Times New Roman" w:cs="Times New Roman"/>
        </w:rPr>
      </w:pPr>
    </w:p>
    <w:p w:rsidR="00C720F6" w:rsidRPr="00824AF3" w:rsidRDefault="00C720F6" w:rsidP="00824AF3">
      <w:pPr>
        <w:pStyle w:val="Default"/>
        <w:rPr>
          <w:rFonts w:ascii="Times New Roman" w:cs="Times New Roman"/>
          <w:color w:val="auto"/>
        </w:rPr>
      </w:pPr>
    </w:p>
    <w:p w:rsidR="00C720F6" w:rsidRPr="00824AF3" w:rsidRDefault="00C720F6" w:rsidP="00C720F6">
      <w:pPr>
        <w:pStyle w:val="Default"/>
        <w:pageBreakBefore/>
        <w:rPr>
          <w:rFonts w:ascii="Times New Roman" w:cs="Times New Roman"/>
          <w:color w:val="auto"/>
        </w:rPr>
      </w:pPr>
      <w:r w:rsidRPr="00824AF3">
        <w:rPr>
          <w:rFonts w:ascii="Times New Roman" w:cs="Times New Roman"/>
          <w:b/>
          <w:bCs/>
          <w:color w:val="auto"/>
        </w:rPr>
        <w:lastRenderedPageBreak/>
        <w:t xml:space="preserve">ACCEPTABLE BEHAVIOURS </w:t>
      </w:r>
    </w:p>
    <w:p w:rsidR="00C720F6" w:rsidRPr="00824AF3" w:rsidRDefault="00C720F6" w:rsidP="00C720F6">
      <w:pPr>
        <w:pStyle w:val="DHHSbody"/>
        <w:rPr>
          <w:rFonts w:ascii="Times New Roman" w:hAnsi="Times New Roman"/>
          <w:b/>
          <w:sz w:val="24"/>
          <w:szCs w:val="24"/>
        </w:rPr>
      </w:pPr>
      <w:r w:rsidRPr="00824AF3">
        <w:rPr>
          <w:rFonts w:ascii="Times New Roman" w:hAnsi="Times New Roman"/>
          <w:b/>
          <w:sz w:val="24"/>
          <w:szCs w:val="24"/>
        </w:rPr>
        <w:t xml:space="preserve">All personnel of Kialla </w:t>
      </w:r>
      <w:r>
        <w:rPr>
          <w:rFonts w:ascii="Times New Roman" w:hAnsi="Times New Roman"/>
          <w:b/>
          <w:sz w:val="24"/>
          <w:szCs w:val="24"/>
        </w:rPr>
        <w:t>Central</w:t>
      </w:r>
      <w:r w:rsidRPr="00824AF3">
        <w:rPr>
          <w:rFonts w:ascii="Times New Roman" w:hAnsi="Times New Roman"/>
          <w:b/>
          <w:sz w:val="24"/>
          <w:szCs w:val="24"/>
        </w:rPr>
        <w:t xml:space="preserve"> Primary School are responsible for supporting the safety, participation, wellbeing and empowerment of children by:</w:t>
      </w:r>
    </w:p>
    <w:p w:rsidR="00C720F6" w:rsidRPr="00824AF3" w:rsidRDefault="00C720F6" w:rsidP="00C720F6">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 xml:space="preserve">adhering to Kialla </w:t>
      </w:r>
      <w:r>
        <w:rPr>
          <w:rFonts w:ascii="Times New Roman" w:hAnsi="Times New Roman"/>
          <w:sz w:val="24"/>
          <w:szCs w:val="24"/>
        </w:rPr>
        <w:t>Central</w:t>
      </w:r>
      <w:r w:rsidRPr="00824AF3">
        <w:rPr>
          <w:rFonts w:ascii="Times New Roman" w:hAnsi="Times New Roman"/>
          <w:sz w:val="24"/>
          <w:szCs w:val="24"/>
        </w:rPr>
        <w:t xml:space="preserve"> Primary School child safe policy at all times / upholding Kialla </w:t>
      </w:r>
      <w:r>
        <w:rPr>
          <w:rFonts w:ascii="Times New Roman" w:hAnsi="Times New Roman"/>
          <w:sz w:val="24"/>
          <w:szCs w:val="24"/>
        </w:rPr>
        <w:t>Central’s</w:t>
      </w:r>
      <w:r w:rsidRPr="00824AF3">
        <w:rPr>
          <w:rFonts w:ascii="Times New Roman" w:hAnsi="Times New Roman"/>
          <w:sz w:val="24"/>
          <w:szCs w:val="24"/>
        </w:rPr>
        <w:t xml:space="preserve"> statement of commitment to child safety at all time</w:t>
      </w:r>
      <w:r>
        <w:rPr>
          <w:rFonts w:ascii="Times New Roman" w:hAnsi="Times New Roman"/>
          <w:sz w:val="24"/>
          <w:szCs w:val="24"/>
        </w:rPr>
        <w:t>;</w:t>
      </w:r>
    </w:p>
    <w:p w:rsidR="00C720F6" w:rsidRPr="00824AF3" w:rsidRDefault="00C720F6" w:rsidP="00C720F6">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taking all reasonable steps to protect children from abuse</w:t>
      </w:r>
      <w:r>
        <w:rPr>
          <w:rFonts w:ascii="Times New Roman" w:hAnsi="Times New Roman"/>
          <w:sz w:val="24"/>
          <w:szCs w:val="24"/>
        </w:rPr>
        <w:t>;</w:t>
      </w:r>
    </w:p>
    <w:p w:rsidR="00C720F6" w:rsidRPr="00824AF3" w:rsidRDefault="00C720F6" w:rsidP="00C720F6">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treating everyone with respect</w:t>
      </w:r>
      <w:r>
        <w:rPr>
          <w:rFonts w:ascii="Times New Roman" w:hAnsi="Times New Roman"/>
          <w:sz w:val="24"/>
          <w:szCs w:val="24"/>
        </w:rPr>
        <w:t>;</w:t>
      </w:r>
    </w:p>
    <w:p w:rsidR="00C720F6" w:rsidRPr="00824AF3" w:rsidRDefault="00C720F6" w:rsidP="00C720F6">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listening and responding to the views and concerns of children, particularly if they are telling you that they or another child has been abused and/or are worried about their safety or the safety of another</w:t>
      </w:r>
      <w:r>
        <w:rPr>
          <w:rFonts w:ascii="Times New Roman" w:hAnsi="Times New Roman"/>
          <w:sz w:val="24"/>
          <w:szCs w:val="24"/>
        </w:rPr>
        <w:t>;</w:t>
      </w:r>
    </w:p>
    <w:p w:rsidR="00C720F6" w:rsidRPr="00824AF3" w:rsidRDefault="00C720F6" w:rsidP="00C720F6">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promoting the cultural safety, participation and empowerment of Aboriginal children (for example, by never questioning an Aboriginal child’s self-identification)</w:t>
      </w:r>
      <w:r>
        <w:rPr>
          <w:rFonts w:ascii="Times New Roman" w:hAnsi="Times New Roman"/>
          <w:sz w:val="24"/>
          <w:szCs w:val="24"/>
        </w:rPr>
        <w:t>;</w:t>
      </w:r>
    </w:p>
    <w:p w:rsidR="00C720F6" w:rsidRPr="00824AF3" w:rsidRDefault="00C720F6" w:rsidP="00C720F6">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promoting the cultural safety, participation and empowerment of children with culturally and/or linguistically diverse backgrounds (for example, by having a zero tolerance of discrimination)</w:t>
      </w:r>
      <w:r>
        <w:rPr>
          <w:rFonts w:ascii="Times New Roman" w:hAnsi="Times New Roman"/>
          <w:sz w:val="24"/>
          <w:szCs w:val="24"/>
        </w:rPr>
        <w:t>;</w:t>
      </w:r>
    </w:p>
    <w:p w:rsidR="00C720F6" w:rsidRDefault="00C720F6" w:rsidP="00C720F6">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promoting the safety, participation and empowerment of children with a disability (for example, during personal care activities)</w:t>
      </w:r>
      <w:r>
        <w:rPr>
          <w:rFonts w:ascii="Times New Roman" w:hAnsi="Times New Roman"/>
          <w:sz w:val="24"/>
          <w:szCs w:val="24"/>
        </w:rPr>
        <w:t>;</w:t>
      </w:r>
    </w:p>
    <w:p w:rsidR="00824AF3" w:rsidRPr="00824AF3" w:rsidRDefault="00824AF3" w:rsidP="00166801">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ensuring as far as practicable that adults are not left alone with a child</w:t>
      </w:r>
      <w:r w:rsidR="00166801">
        <w:rPr>
          <w:rFonts w:ascii="Times New Roman" w:hAnsi="Times New Roman"/>
          <w:sz w:val="24"/>
          <w:szCs w:val="24"/>
        </w:rPr>
        <w:t>;</w:t>
      </w:r>
    </w:p>
    <w:p w:rsidR="00824AF3" w:rsidRPr="00824AF3" w:rsidRDefault="00824AF3" w:rsidP="00166801">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 xml:space="preserve">reporting any allegations of child abuse to </w:t>
      </w:r>
      <w:r w:rsidRPr="00166801">
        <w:rPr>
          <w:rFonts w:ascii="Times New Roman" w:hAnsi="Times New Roman"/>
          <w:b/>
          <w:i/>
          <w:sz w:val="24"/>
          <w:szCs w:val="24"/>
        </w:rPr>
        <w:t xml:space="preserve">Kialla </w:t>
      </w:r>
      <w:r w:rsidR="00166801" w:rsidRPr="00166801">
        <w:rPr>
          <w:rFonts w:ascii="Times New Roman" w:hAnsi="Times New Roman"/>
          <w:b/>
          <w:i/>
          <w:sz w:val="24"/>
          <w:szCs w:val="24"/>
        </w:rPr>
        <w:t xml:space="preserve">Central </w:t>
      </w:r>
      <w:r w:rsidRPr="00166801">
        <w:rPr>
          <w:rFonts w:ascii="Times New Roman" w:hAnsi="Times New Roman"/>
          <w:b/>
          <w:i/>
          <w:sz w:val="24"/>
          <w:szCs w:val="24"/>
        </w:rPr>
        <w:t>Primary School Child Safety Officer</w:t>
      </w:r>
      <w:r w:rsidR="00FB4934">
        <w:rPr>
          <w:rFonts w:ascii="Times New Roman" w:hAnsi="Times New Roman"/>
          <w:b/>
          <w:i/>
          <w:sz w:val="24"/>
          <w:szCs w:val="24"/>
        </w:rPr>
        <w:t xml:space="preserve"> ~</w:t>
      </w:r>
      <w:r w:rsidRPr="00166801">
        <w:rPr>
          <w:rFonts w:ascii="Times New Roman" w:hAnsi="Times New Roman"/>
          <w:b/>
          <w:i/>
          <w:sz w:val="24"/>
          <w:szCs w:val="24"/>
        </w:rPr>
        <w:t xml:space="preserve"> </w:t>
      </w:r>
      <w:r w:rsidR="00166801" w:rsidRPr="00166801">
        <w:rPr>
          <w:rFonts w:ascii="Times New Roman" w:hAnsi="Times New Roman"/>
          <w:b/>
          <w:i/>
          <w:sz w:val="24"/>
          <w:szCs w:val="24"/>
        </w:rPr>
        <w:t>Debbie Humphries</w:t>
      </w:r>
      <w:r w:rsidRPr="00166801">
        <w:rPr>
          <w:rFonts w:ascii="Times New Roman" w:hAnsi="Times New Roman"/>
          <w:b/>
          <w:i/>
          <w:sz w:val="24"/>
          <w:szCs w:val="24"/>
        </w:rPr>
        <w:t xml:space="preserve"> </w:t>
      </w:r>
      <w:r w:rsidRPr="00824AF3">
        <w:rPr>
          <w:rFonts w:ascii="Times New Roman" w:hAnsi="Times New Roman"/>
          <w:sz w:val="24"/>
          <w:szCs w:val="24"/>
        </w:rPr>
        <w:t>and ensure any allegation to reported to the police or child protection</w:t>
      </w:r>
      <w:r w:rsidR="00166801">
        <w:rPr>
          <w:rFonts w:ascii="Times New Roman" w:hAnsi="Times New Roman"/>
          <w:sz w:val="24"/>
          <w:szCs w:val="24"/>
        </w:rPr>
        <w:t>;</w:t>
      </w:r>
    </w:p>
    <w:p w:rsidR="00824AF3" w:rsidRPr="00824AF3" w:rsidRDefault="00824AF3" w:rsidP="00166801">
      <w:pPr>
        <w:pStyle w:val="DHHSbullet1"/>
        <w:numPr>
          <w:ilvl w:val="0"/>
          <w:numId w:val="30"/>
        </w:numPr>
        <w:ind w:left="720"/>
        <w:rPr>
          <w:rFonts w:ascii="Times New Roman" w:hAnsi="Times New Roman"/>
          <w:sz w:val="24"/>
          <w:szCs w:val="24"/>
        </w:rPr>
      </w:pPr>
      <w:r w:rsidRPr="00824AF3">
        <w:rPr>
          <w:rFonts w:ascii="Times New Roman" w:hAnsi="Times New Roman"/>
          <w:sz w:val="24"/>
          <w:szCs w:val="24"/>
        </w:rPr>
        <w:t xml:space="preserve">reporting any child safety concerns </w:t>
      </w:r>
      <w:r w:rsidR="00166801" w:rsidRPr="00166801">
        <w:rPr>
          <w:rFonts w:ascii="Times New Roman" w:hAnsi="Times New Roman"/>
          <w:b/>
          <w:i/>
          <w:sz w:val="24"/>
          <w:szCs w:val="24"/>
        </w:rPr>
        <w:t xml:space="preserve">Kialla Central Primary School Child Safety Officer </w:t>
      </w:r>
      <w:r w:rsidR="00FB4934">
        <w:rPr>
          <w:rFonts w:ascii="Times New Roman" w:hAnsi="Times New Roman"/>
          <w:b/>
          <w:i/>
          <w:sz w:val="24"/>
          <w:szCs w:val="24"/>
        </w:rPr>
        <w:t>~</w:t>
      </w:r>
      <w:r w:rsidR="00166801" w:rsidRPr="00166801">
        <w:rPr>
          <w:rFonts w:ascii="Times New Roman" w:hAnsi="Times New Roman"/>
          <w:b/>
          <w:i/>
          <w:sz w:val="24"/>
          <w:szCs w:val="24"/>
        </w:rPr>
        <w:t xml:space="preserve"> Debbie Humphries</w:t>
      </w:r>
      <w:r w:rsidR="00166801">
        <w:rPr>
          <w:rFonts w:ascii="Times New Roman" w:hAnsi="Times New Roman"/>
          <w:b/>
          <w:i/>
          <w:sz w:val="24"/>
          <w:szCs w:val="24"/>
        </w:rPr>
        <w:t>;</w:t>
      </w:r>
    </w:p>
    <w:p w:rsidR="00166801" w:rsidRDefault="00824AF3" w:rsidP="00166801">
      <w:pPr>
        <w:pStyle w:val="DHHSbullet1"/>
        <w:numPr>
          <w:ilvl w:val="0"/>
          <w:numId w:val="30"/>
        </w:numPr>
        <w:ind w:left="709" w:hanging="283"/>
        <w:rPr>
          <w:rFonts w:ascii="Times New Roman" w:hAnsi="Times New Roman"/>
          <w:sz w:val="24"/>
          <w:szCs w:val="24"/>
        </w:rPr>
      </w:pPr>
      <w:r w:rsidRPr="00824AF3">
        <w:rPr>
          <w:rFonts w:ascii="Times New Roman" w:hAnsi="Times New Roman"/>
          <w:sz w:val="24"/>
          <w:szCs w:val="24"/>
        </w:rPr>
        <w:t>if an allegation of child abuse is made, ensure as quickly as possib</w:t>
      </w:r>
      <w:r w:rsidR="00166801">
        <w:rPr>
          <w:rFonts w:ascii="Times New Roman" w:hAnsi="Times New Roman"/>
          <w:sz w:val="24"/>
          <w:szCs w:val="24"/>
        </w:rPr>
        <w:t>le that the child(</w:t>
      </w:r>
      <w:proofErr w:type="spellStart"/>
      <w:r w:rsidR="00166801">
        <w:rPr>
          <w:rFonts w:ascii="Times New Roman" w:hAnsi="Times New Roman"/>
          <w:sz w:val="24"/>
          <w:szCs w:val="24"/>
        </w:rPr>
        <w:t>ren</w:t>
      </w:r>
      <w:proofErr w:type="spellEnd"/>
      <w:r w:rsidR="00166801">
        <w:rPr>
          <w:rFonts w:ascii="Times New Roman" w:hAnsi="Times New Roman"/>
          <w:sz w:val="24"/>
          <w:szCs w:val="24"/>
        </w:rPr>
        <w:t>) are safe; and</w:t>
      </w:r>
    </w:p>
    <w:p w:rsidR="00824AF3" w:rsidRPr="00166801" w:rsidRDefault="00824AF3" w:rsidP="00166801">
      <w:pPr>
        <w:pStyle w:val="DHHSbullet1"/>
        <w:numPr>
          <w:ilvl w:val="0"/>
          <w:numId w:val="30"/>
        </w:numPr>
        <w:ind w:left="709" w:hanging="283"/>
        <w:rPr>
          <w:rFonts w:ascii="Times New Roman" w:hAnsi="Times New Roman"/>
          <w:sz w:val="24"/>
          <w:szCs w:val="24"/>
        </w:rPr>
      </w:pPr>
      <w:r w:rsidRPr="00166801">
        <w:rPr>
          <w:rFonts w:ascii="Times New Roman" w:hAnsi="Times New Roman"/>
          <w:sz w:val="24"/>
          <w:szCs w:val="24"/>
        </w:rPr>
        <w:t>encouraging children to ‘have a say’ and participate in all relevant organisational activities where possible, especially on issues that are important to them.</w:t>
      </w:r>
    </w:p>
    <w:p w:rsidR="00166801" w:rsidRDefault="00166801" w:rsidP="00166801">
      <w:pPr>
        <w:pStyle w:val="DHHSbody"/>
        <w:rPr>
          <w:rFonts w:ascii="Times New Roman" w:hAnsi="Times New Roman"/>
          <w:b/>
          <w:sz w:val="24"/>
          <w:szCs w:val="24"/>
        </w:rPr>
      </w:pPr>
    </w:p>
    <w:p w:rsidR="00166801" w:rsidRPr="00166801" w:rsidRDefault="00166801" w:rsidP="00166801">
      <w:pPr>
        <w:pStyle w:val="Default"/>
        <w:rPr>
          <w:rFonts w:ascii="Times New Roman" w:cs="Times New Roman"/>
          <w:color w:val="auto"/>
        </w:rPr>
      </w:pPr>
      <w:r w:rsidRPr="00166801">
        <w:rPr>
          <w:rFonts w:ascii="Times New Roman" w:cs="Times New Roman"/>
          <w:b/>
          <w:bCs/>
          <w:color w:val="auto"/>
        </w:rPr>
        <w:t xml:space="preserve">UNACCEPTABLE BEHAVIOURS </w:t>
      </w:r>
    </w:p>
    <w:p w:rsidR="00166801" w:rsidRPr="00166801" w:rsidRDefault="00166801" w:rsidP="00166801">
      <w:pPr>
        <w:pStyle w:val="Default"/>
        <w:rPr>
          <w:rFonts w:ascii="Times New Roman" w:cs="Times New Roman"/>
          <w:color w:val="auto"/>
        </w:rPr>
      </w:pPr>
      <w:r w:rsidRPr="00166801">
        <w:rPr>
          <w:rFonts w:ascii="Times New Roman" w:cs="Times New Roman"/>
          <w:color w:val="auto"/>
        </w:rPr>
        <w:t xml:space="preserve">As staff, volunteers, contractors, and any other member of the school community involved in child-related work we must not: </w:t>
      </w:r>
    </w:p>
    <w:p w:rsidR="001249A7" w:rsidRPr="001249A7" w:rsidRDefault="001249A7" w:rsidP="001249A7">
      <w:pPr>
        <w:pStyle w:val="Default"/>
        <w:numPr>
          <w:ilvl w:val="0"/>
          <w:numId w:val="32"/>
        </w:numPr>
        <w:rPr>
          <w:rFonts w:ascii="Times New Roman" w:cs="Times New Roman"/>
          <w:color w:val="auto"/>
        </w:rPr>
      </w:pPr>
      <w:r w:rsidRPr="001249A7">
        <w:rPr>
          <w:rFonts w:ascii="Times New Roman" w:cs="Times New Roman"/>
          <w:color w:val="auto"/>
        </w:rPr>
        <w:t xml:space="preserve">develop a relationship with any student that could be seen as favouritism or amount to ‘grooming’ behaviour (for example, offering gifts) </w:t>
      </w:r>
    </w:p>
    <w:p w:rsidR="001249A7" w:rsidRPr="001249A7" w:rsidRDefault="001249A7" w:rsidP="001249A7">
      <w:pPr>
        <w:pStyle w:val="Default"/>
        <w:numPr>
          <w:ilvl w:val="0"/>
          <w:numId w:val="32"/>
        </w:numPr>
        <w:rPr>
          <w:rFonts w:ascii="Times New Roman" w:cs="Times New Roman"/>
          <w:color w:val="auto"/>
        </w:rPr>
      </w:pPr>
      <w:r w:rsidRPr="001249A7">
        <w:rPr>
          <w:rFonts w:ascii="Times New Roman" w:cs="Times New Roman"/>
          <w:color w:val="auto"/>
        </w:rPr>
        <w:t xml:space="preserve">exhibit behaviours or engage in activities with students which may be interpreted as abusive and not justified by the educational, therapeutic, or service delivery context </w:t>
      </w:r>
    </w:p>
    <w:p w:rsidR="001249A7" w:rsidRPr="001249A7" w:rsidRDefault="001249A7" w:rsidP="001249A7">
      <w:pPr>
        <w:pStyle w:val="Default"/>
        <w:numPr>
          <w:ilvl w:val="0"/>
          <w:numId w:val="32"/>
        </w:numPr>
        <w:rPr>
          <w:rFonts w:ascii="Times New Roman" w:cs="Times New Roman"/>
          <w:color w:val="auto"/>
        </w:rPr>
      </w:pPr>
      <w:r w:rsidRPr="001249A7">
        <w:rPr>
          <w:rFonts w:ascii="Times New Roman" w:cs="Times New Roman"/>
          <w:color w:val="auto"/>
        </w:rPr>
        <w:t xml:space="preserve">ignore behaviours by other adults towards students when they appear to be overly familiar or inappropriate </w:t>
      </w:r>
    </w:p>
    <w:p w:rsidR="001249A7" w:rsidRPr="001249A7" w:rsidRDefault="001249A7" w:rsidP="001249A7">
      <w:pPr>
        <w:pStyle w:val="Default"/>
        <w:numPr>
          <w:ilvl w:val="0"/>
          <w:numId w:val="32"/>
        </w:numPr>
        <w:rPr>
          <w:rFonts w:ascii="Times New Roman" w:cs="Times New Roman"/>
          <w:color w:val="auto"/>
        </w:rPr>
      </w:pPr>
      <w:r w:rsidRPr="001249A7">
        <w:rPr>
          <w:rFonts w:ascii="Times New Roman" w:cs="Times New Roman"/>
          <w:color w:val="auto"/>
        </w:rPr>
        <w:t xml:space="preserve">discuss content of an intimate nature or use sexual innuendo with students, except where it occurs relevantly in the context of parental guidance, delivering the education curriculum or a therapeutic setting </w:t>
      </w:r>
    </w:p>
    <w:p w:rsidR="001249A7" w:rsidRPr="001249A7" w:rsidRDefault="001249A7" w:rsidP="001249A7">
      <w:pPr>
        <w:pStyle w:val="Default"/>
        <w:numPr>
          <w:ilvl w:val="0"/>
          <w:numId w:val="32"/>
        </w:numPr>
        <w:rPr>
          <w:rFonts w:ascii="Times New Roman" w:cs="Times New Roman"/>
          <w:color w:val="auto"/>
        </w:rPr>
      </w:pPr>
      <w:r w:rsidRPr="001249A7">
        <w:rPr>
          <w:rFonts w:ascii="Times New Roman" w:cs="Times New Roman"/>
          <w:color w:val="auto"/>
        </w:rPr>
        <w:t xml:space="preserve">treat a child unfavourably because of their disability, age, gender, race, culture, vulnerability, sexuality or ethnicity. </w:t>
      </w:r>
    </w:p>
    <w:p w:rsidR="001249A7" w:rsidRPr="001249A7" w:rsidRDefault="001249A7" w:rsidP="001249A7">
      <w:pPr>
        <w:pStyle w:val="Default"/>
        <w:numPr>
          <w:ilvl w:val="0"/>
          <w:numId w:val="32"/>
        </w:numPr>
        <w:rPr>
          <w:rFonts w:ascii="Times New Roman" w:cs="Times New Roman"/>
          <w:color w:val="auto"/>
        </w:rPr>
      </w:pPr>
      <w:r w:rsidRPr="001249A7">
        <w:rPr>
          <w:rFonts w:ascii="Times New Roman" w:cs="Times New Roman"/>
          <w:color w:val="auto"/>
        </w:rPr>
        <w:t>communicate directly with a student through personal or private contact channels (including by</w:t>
      </w:r>
      <w:r>
        <w:rPr>
          <w:rFonts w:ascii="Times New Roman" w:cs="Times New Roman"/>
          <w:color w:val="auto"/>
        </w:rPr>
        <w:t>:</w:t>
      </w:r>
      <w:r w:rsidRPr="001249A7">
        <w:rPr>
          <w:rFonts w:ascii="Times New Roman" w:cs="Times New Roman"/>
          <w:color w:val="auto"/>
        </w:rPr>
        <w:t xml:space="preserve"> social media, email, instant messaging, texting etc.) except where that communication is reasonable in all the circumstances, related to school work or extra-curricular activities or where there is a safety concern or other urgent matter </w:t>
      </w:r>
    </w:p>
    <w:p w:rsidR="001249A7" w:rsidRPr="001249A7" w:rsidRDefault="001249A7" w:rsidP="001249A7">
      <w:pPr>
        <w:pStyle w:val="Default"/>
        <w:numPr>
          <w:ilvl w:val="0"/>
          <w:numId w:val="32"/>
        </w:numPr>
        <w:rPr>
          <w:rFonts w:ascii="Times New Roman" w:cs="Times New Roman"/>
          <w:color w:val="auto"/>
        </w:rPr>
      </w:pPr>
      <w:r w:rsidRPr="001249A7">
        <w:rPr>
          <w:rFonts w:ascii="Times New Roman" w:cs="Times New Roman"/>
          <w:color w:val="auto"/>
        </w:rPr>
        <w:t xml:space="preserve">photograph or video a child in a school environment except in accordance with school policy or where required for duty of care purposes1 </w:t>
      </w:r>
    </w:p>
    <w:p w:rsidR="001249A7" w:rsidRDefault="001249A7" w:rsidP="001249A7">
      <w:pPr>
        <w:pStyle w:val="Default"/>
        <w:numPr>
          <w:ilvl w:val="0"/>
          <w:numId w:val="32"/>
        </w:numPr>
        <w:rPr>
          <w:rFonts w:ascii="Times New Roman" w:cs="Times New Roman"/>
          <w:color w:val="auto"/>
        </w:rPr>
      </w:pPr>
      <w:r w:rsidRPr="001249A7">
        <w:rPr>
          <w:rFonts w:ascii="Times New Roman" w:cs="Times New Roman"/>
          <w:color w:val="auto"/>
        </w:rPr>
        <w:t xml:space="preserve">in the school environment or at other school events where students are present, consume alcohol contrary to school policy 2 or take illicit drugs under any circumstances. </w:t>
      </w:r>
    </w:p>
    <w:p w:rsidR="00C720F6" w:rsidRDefault="00C720F6" w:rsidP="001249A7">
      <w:pPr>
        <w:pStyle w:val="DHHSbody"/>
        <w:rPr>
          <w:rFonts w:ascii="Times New Roman" w:hAnsi="Times New Roman"/>
          <w:sz w:val="24"/>
          <w:szCs w:val="24"/>
        </w:rPr>
      </w:pPr>
    </w:p>
    <w:p w:rsidR="00C720F6" w:rsidRPr="00C720F6" w:rsidRDefault="00C720F6" w:rsidP="001249A7">
      <w:pPr>
        <w:pStyle w:val="DHHSbody"/>
        <w:rPr>
          <w:rFonts w:ascii="Times New Roman" w:hAnsi="Times New Roman"/>
          <w:sz w:val="24"/>
          <w:szCs w:val="24"/>
        </w:rPr>
      </w:pPr>
      <w:r w:rsidRPr="00C720F6">
        <w:rPr>
          <w:rFonts w:ascii="Times New Roman" w:hAnsi="Times New Roman"/>
          <w:sz w:val="24"/>
          <w:szCs w:val="24"/>
        </w:rPr>
        <w:t xml:space="preserve">The school may review its Child Safety Code of Conduct on an as needs basis. As a minimum the code should be reviewed every 3 years. </w:t>
      </w:r>
      <w:bookmarkStart w:id="0" w:name="_GoBack"/>
      <w:bookmarkEnd w:id="0"/>
    </w:p>
    <w:sectPr w:rsidR="00C720F6" w:rsidRPr="00C720F6" w:rsidSect="00C720F6">
      <w:footerReference w:type="default" r:id="rId9"/>
      <w:pgSz w:w="11906" w:h="16838"/>
      <w:pgMar w:top="737" w:right="748" w:bottom="737" w:left="737"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C8" w:rsidRDefault="004F6EC8">
      <w:r>
        <w:separator/>
      </w:r>
    </w:p>
  </w:endnote>
  <w:endnote w:type="continuationSeparator" w:id="0">
    <w:p w:rsidR="004F6EC8" w:rsidRDefault="004F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Bold">
    <w:panose1 w:val="020408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FC" w:rsidRDefault="00CE28FC" w:rsidP="00CE28FC">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C8" w:rsidRDefault="004F6EC8">
      <w:r>
        <w:separator/>
      </w:r>
    </w:p>
  </w:footnote>
  <w:footnote w:type="continuationSeparator" w:id="0">
    <w:p w:rsidR="004F6EC8" w:rsidRDefault="004F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122EB"/>
    <w:multiLevelType w:val="hybridMultilevel"/>
    <w:tmpl w:val="BFACD23E"/>
    <w:lvl w:ilvl="0" w:tplc="7C9E16D2">
      <w:numFmt w:val="bullet"/>
      <w:lvlText w:val=""/>
      <w:lvlJc w:val="left"/>
      <w:pPr>
        <w:ind w:left="720" w:hanging="360"/>
      </w:pPr>
      <w:rPr>
        <w:rFonts w:ascii="Times New Roman" w:eastAsia="Malgun Gothic"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843F2"/>
    <w:multiLevelType w:val="hybridMultilevel"/>
    <w:tmpl w:val="CF7440DC"/>
    <w:lvl w:ilvl="0" w:tplc="632E6FF6">
      <w:start w:val="1"/>
      <w:numFmt w:val="bullet"/>
      <w:lvlText w:val=""/>
      <w:lvlJc w:val="left"/>
      <w:pPr>
        <w:tabs>
          <w:tab w:val="num" w:pos="1440"/>
        </w:tabs>
        <w:ind w:left="144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520D0"/>
    <w:multiLevelType w:val="hybridMultilevel"/>
    <w:tmpl w:val="F0BE53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01776"/>
    <w:multiLevelType w:val="hybridMultilevel"/>
    <w:tmpl w:val="59383C1E"/>
    <w:lvl w:ilvl="0" w:tplc="0C090005">
      <w:start w:val="1"/>
      <w:numFmt w:val="bullet"/>
      <w:lvlText w:val=""/>
      <w:lvlJc w:val="left"/>
      <w:pPr>
        <w:tabs>
          <w:tab w:val="num" w:pos="1080"/>
        </w:tabs>
        <w:ind w:left="1080" w:hanging="360"/>
      </w:pPr>
      <w:rPr>
        <w:rFonts w:ascii="Wingdings" w:hAnsi="Wingdings" w:hint="default"/>
        <w:sz w:val="23"/>
        <w:szCs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E74BA5"/>
    <w:multiLevelType w:val="hybridMultilevel"/>
    <w:tmpl w:val="99E42BF8"/>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15:restartNumberingAfterBreak="0">
    <w:nsid w:val="13FF5165"/>
    <w:multiLevelType w:val="hybridMultilevel"/>
    <w:tmpl w:val="B3601936"/>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21417093"/>
    <w:multiLevelType w:val="hybridMultilevel"/>
    <w:tmpl w:val="234EF4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E46D37"/>
    <w:multiLevelType w:val="hybridMultilevel"/>
    <w:tmpl w:val="B9B8706C"/>
    <w:lvl w:ilvl="0" w:tplc="632E6FF6">
      <w:start w:val="1"/>
      <w:numFmt w:val="bullet"/>
      <w:lvlText w:val=""/>
      <w:lvlJc w:val="left"/>
      <w:pPr>
        <w:tabs>
          <w:tab w:val="num" w:pos="1440"/>
        </w:tabs>
        <w:ind w:left="1440" w:hanging="360"/>
      </w:pPr>
      <w:rPr>
        <w:rFonts w:ascii="Wingdings" w:hAnsi="Wingdings"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1D6A94"/>
    <w:multiLevelType w:val="hybridMultilevel"/>
    <w:tmpl w:val="77CAF100"/>
    <w:lvl w:ilvl="0" w:tplc="A6D6EF86">
      <w:numFmt w:val="bullet"/>
      <w:lvlText w:val="•"/>
      <w:lvlJc w:val="left"/>
      <w:pPr>
        <w:ind w:left="417" w:hanging="360"/>
      </w:pPr>
      <w:rPr>
        <w:rFonts w:ascii="Cambria" w:eastAsia="Arial" w:hAnsi="Cambria" w:cs="Times New Roman" w:hint="default"/>
        <w:w w:val="131"/>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0" w15:restartNumberingAfterBreak="0">
    <w:nsid w:val="2A066E17"/>
    <w:multiLevelType w:val="hybridMultilevel"/>
    <w:tmpl w:val="91ACEC34"/>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2B1052EA"/>
    <w:multiLevelType w:val="hybridMultilevel"/>
    <w:tmpl w:val="4D8C5AEE"/>
    <w:lvl w:ilvl="0" w:tplc="0C090005">
      <w:start w:val="1"/>
      <w:numFmt w:val="bullet"/>
      <w:lvlText w:val=""/>
      <w:lvlJc w:val="left"/>
      <w:pPr>
        <w:tabs>
          <w:tab w:val="num" w:pos="1080"/>
        </w:tabs>
        <w:ind w:left="1080" w:hanging="360"/>
      </w:pPr>
      <w:rPr>
        <w:rFonts w:ascii="Wingdings" w:hAnsi="Wingdings" w:hint="default"/>
        <w:sz w:val="23"/>
        <w:szCs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2C6B29"/>
    <w:multiLevelType w:val="hybridMultilevel"/>
    <w:tmpl w:val="D22425F2"/>
    <w:lvl w:ilvl="0" w:tplc="0C090005">
      <w:start w:val="1"/>
      <w:numFmt w:val="bullet"/>
      <w:lvlText w:val=""/>
      <w:lvlJc w:val="left"/>
      <w:pPr>
        <w:ind w:left="720" w:hanging="360"/>
      </w:pPr>
      <w:rPr>
        <w:rFonts w:ascii="Wingdings" w:hAnsi="Wingdings" w:hint="default"/>
      </w:rPr>
    </w:lvl>
    <w:lvl w:ilvl="1" w:tplc="3C6A03BA">
      <w:numFmt w:val="bullet"/>
      <w:lvlText w:val=""/>
      <w:lvlJc w:val="left"/>
      <w:pPr>
        <w:ind w:left="1440" w:hanging="360"/>
      </w:pPr>
      <w:rPr>
        <w:rFonts w:ascii="Times New Roman" w:eastAsia="Malgun Gothic"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A637D"/>
    <w:multiLevelType w:val="hybridMultilevel"/>
    <w:tmpl w:val="E3E6A5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8F3F43"/>
    <w:multiLevelType w:val="hybridMultilevel"/>
    <w:tmpl w:val="532413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450B6C8A"/>
    <w:multiLevelType w:val="hybridMultilevel"/>
    <w:tmpl w:val="920C580E"/>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19" w15:restartNumberingAfterBreak="0">
    <w:nsid w:val="47AB23AE"/>
    <w:multiLevelType w:val="hybridMultilevel"/>
    <w:tmpl w:val="314ED66E"/>
    <w:lvl w:ilvl="0" w:tplc="BF940DD6">
      <w:numFmt w:val="bullet"/>
      <w:lvlText w:val="•"/>
      <w:lvlJc w:val="left"/>
      <w:pPr>
        <w:ind w:left="417" w:hanging="360"/>
      </w:pPr>
      <w:rPr>
        <w:rFonts w:ascii="Cambria" w:eastAsia="Arial" w:hAnsi="Cambria" w:cs="Times New Roman" w:hint="default"/>
        <w:w w:val="131"/>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0" w15:restartNumberingAfterBreak="0">
    <w:nsid w:val="4B0A7D40"/>
    <w:multiLevelType w:val="hybridMultilevel"/>
    <w:tmpl w:val="EC644E6A"/>
    <w:lvl w:ilvl="0" w:tplc="9B7C8F26">
      <w:start w:val="1"/>
      <w:numFmt w:val="decimal"/>
      <w:lvlText w:val="%1."/>
      <w:lvlJc w:val="left"/>
      <w:pPr>
        <w:tabs>
          <w:tab w:val="num" w:pos="2160"/>
        </w:tabs>
        <w:ind w:left="2160" w:hanging="360"/>
      </w:pPr>
      <w:rPr>
        <w:rFonts w:hint="default"/>
        <w:b w:val="0"/>
        <w:sz w:val="23"/>
        <w:szCs w:val="23"/>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CA76CCF"/>
    <w:multiLevelType w:val="hybridMultilevel"/>
    <w:tmpl w:val="218AF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0190AAB"/>
    <w:multiLevelType w:val="hybridMultilevel"/>
    <w:tmpl w:val="A9884F90"/>
    <w:lvl w:ilvl="0" w:tplc="3C66768E">
      <w:numFmt w:val="bullet"/>
      <w:lvlText w:val="•"/>
      <w:lvlJc w:val="left"/>
      <w:pPr>
        <w:ind w:left="417" w:hanging="360"/>
      </w:pPr>
      <w:rPr>
        <w:rFonts w:ascii="Cambria" w:eastAsia="Arial" w:hAnsi="Cambria" w:cs="Times New Roman" w:hint="default"/>
        <w:w w:val="131"/>
        <w:sz w:val="24"/>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24149D"/>
    <w:multiLevelType w:val="hybridMultilevel"/>
    <w:tmpl w:val="0EAAF5B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6" w15:restartNumberingAfterBreak="0">
    <w:nsid w:val="66255CE8"/>
    <w:multiLevelType w:val="hybridMultilevel"/>
    <w:tmpl w:val="D66C726E"/>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672250C4"/>
    <w:multiLevelType w:val="hybridMultilevel"/>
    <w:tmpl w:val="5BBE0B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9" w15:restartNumberingAfterBreak="0">
    <w:nsid w:val="76CF330E"/>
    <w:multiLevelType w:val="hybridMultilevel"/>
    <w:tmpl w:val="C30C335A"/>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87441B"/>
    <w:multiLevelType w:val="hybridMultilevel"/>
    <w:tmpl w:val="E82A25D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8"/>
  </w:num>
  <w:num w:numId="4">
    <w:abstractNumId w:val="16"/>
  </w:num>
  <w:num w:numId="5">
    <w:abstractNumId w:val="25"/>
  </w:num>
  <w:num w:numId="6">
    <w:abstractNumId w:val="8"/>
  </w:num>
  <w:num w:numId="7">
    <w:abstractNumId w:val="15"/>
  </w:num>
  <w:num w:numId="8">
    <w:abstractNumId w:val="24"/>
  </w:num>
  <w:num w:numId="9">
    <w:abstractNumId w:val="20"/>
  </w:num>
  <w:num w:numId="10">
    <w:abstractNumId w:val="2"/>
  </w:num>
  <w:num w:numId="11">
    <w:abstractNumId w:val="30"/>
  </w:num>
  <w:num w:numId="12">
    <w:abstractNumId w:val="29"/>
  </w:num>
  <w:num w:numId="13">
    <w:abstractNumId w:val="4"/>
  </w:num>
  <w:num w:numId="14">
    <w:abstractNumId w:val="11"/>
  </w:num>
  <w:num w:numId="1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6">
    <w:abstractNumId w:val="6"/>
  </w:num>
  <w:num w:numId="17">
    <w:abstractNumId w:val="10"/>
  </w:num>
  <w:num w:numId="18">
    <w:abstractNumId w:val="7"/>
  </w:num>
  <w:num w:numId="19">
    <w:abstractNumId w:val="13"/>
  </w:num>
  <w:num w:numId="20">
    <w:abstractNumId w:val="18"/>
  </w:num>
  <w:num w:numId="21">
    <w:abstractNumId w:val="21"/>
  </w:num>
  <w:num w:numId="22">
    <w:abstractNumId w:val="14"/>
  </w:num>
  <w:num w:numId="23">
    <w:abstractNumId w:val="5"/>
  </w:num>
  <w:num w:numId="24">
    <w:abstractNumId w:val="22"/>
  </w:num>
  <w:num w:numId="25">
    <w:abstractNumId w:val="27"/>
  </w:num>
  <w:num w:numId="26">
    <w:abstractNumId w:val="9"/>
  </w:num>
  <w:num w:numId="27">
    <w:abstractNumId w:val="26"/>
  </w:num>
  <w:num w:numId="28">
    <w:abstractNumId w:val="19"/>
  </w:num>
  <w:num w:numId="29">
    <w:abstractNumId w:val="23"/>
  </w:num>
  <w:num w:numId="30">
    <w:abstractNumId w:val="17"/>
  </w:num>
  <w:num w:numId="31">
    <w:abstractNumId w:val="3"/>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12641"/>
    <w:rsid w:val="0002035E"/>
    <w:rsid w:val="00074BAA"/>
    <w:rsid w:val="000A4DC1"/>
    <w:rsid w:val="000C76E0"/>
    <w:rsid w:val="001249A7"/>
    <w:rsid w:val="00166801"/>
    <w:rsid w:val="0019776E"/>
    <w:rsid w:val="001B1EF4"/>
    <w:rsid w:val="0022186E"/>
    <w:rsid w:val="002453AA"/>
    <w:rsid w:val="003A40F3"/>
    <w:rsid w:val="003E0BFD"/>
    <w:rsid w:val="00472FEE"/>
    <w:rsid w:val="004933D3"/>
    <w:rsid w:val="004B3FFB"/>
    <w:rsid w:val="004F6EC8"/>
    <w:rsid w:val="004F7805"/>
    <w:rsid w:val="00503D04"/>
    <w:rsid w:val="005159A8"/>
    <w:rsid w:val="00564FC2"/>
    <w:rsid w:val="0057768C"/>
    <w:rsid w:val="005834C1"/>
    <w:rsid w:val="0064577C"/>
    <w:rsid w:val="00654E9F"/>
    <w:rsid w:val="00661D03"/>
    <w:rsid w:val="006A5260"/>
    <w:rsid w:val="006F4264"/>
    <w:rsid w:val="007C357A"/>
    <w:rsid w:val="0081362A"/>
    <w:rsid w:val="008155D8"/>
    <w:rsid w:val="00824AF3"/>
    <w:rsid w:val="008B0376"/>
    <w:rsid w:val="008B2757"/>
    <w:rsid w:val="0093625A"/>
    <w:rsid w:val="0097632F"/>
    <w:rsid w:val="009C7073"/>
    <w:rsid w:val="009E2477"/>
    <w:rsid w:val="009F1B15"/>
    <w:rsid w:val="00AD55A6"/>
    <w:rsid w:val="00AF1A3C"/>
    <w:rsid w:val="00B70CE8"/>
    <w:rsid w:val="00B74131"/>
    <w:rsid w:val="00B921CE"/>
    <w:rsid w:val="00C33ED2"/>
    <w:rsid w:val="00C54EBC"/>
    <w:rsid w:val="00C60B47"/>
    <w:rsid w:val="00C720F6"/>
    <w:rsid w:val="00CE28FC"/>
    <w:rsid w:val="00D57C50"/>
    <w:rsid w:val="00D77A72"/>
    <w:rsid w:val="00DA34D7"/>
    <w:rsid w:val="00DB5CCA"/>
    <w:rsid w:val="00DE33E7"/>
    <w:rsid w:val="00DF30C0"/>
    <w:rsid w:val="00E14DBB"/>
    <w:rsid w:val="00E168FB"/>
    <w:rsid w:val="00E24383"/>
    <w:rsid w:val="00E256DD"/>
    <w:rsid w:val="00E33B78"/>
    <w:rsid w:val="00E42B31"/>
    <w:rsid w:val="00E83E59"/>
    <w:rsid w:val="00EF1AD3"/>
    <w:rsid w:val="00F57487"/>
    <w:rsid w:val="00F74457"/>
    <w:rsid w:val="00FA3A41"/>
    <w:rsid w:val="00FB4934"/>
    <w:rsid w:val="00FC0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E42871E-0673-4226-9940-38E8F3CD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9F"/>
    <w:rPr>
      <w:sz w:val="24"/>
      <w:szCs w:val="24"/>
      <w:lang w:eastAsia="en-US"/>
    </w:rPr>
  </w:style>
  <w:style w:type="paragraph" w:styleId="Heading1">
    <w:name w:val="heading 1"/>
    <w:basedOn w:val="Normal"/>
    <w:next w:val="Normal"/>
    <w:qFormat/>
    <w:rsid w:val="00654E9F"/>
    <w:pPr>
      <w:keepNext/>
      <w:jc w:val="center"/>
      <w:outlineLvl w:val="0"/>
    </w:pPr>
    <w:rPr>
      <w:b/>
      <w:color w:val="FF0000"/>
      <w:sz w:val="56"/>
    </w:rPr>
  </w:style>
  <w:style w:type="paragraph" w:styleId="Heading2">
    <w:name w:val="heading 2"/>
    <w:basedOn w:val="Normal"/>
    <w:next w:val="Normal"/>
    <w:qFormat/>
    <w:rsid w:val="00654E9F"/>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4E9F"/>
    <w:pPr>
      <w:tabs>
        <w:tab w:val="center" w:pos="4153"/>
        <w:tab w:val="right" w:pos="8306"/>
      </w:tabs>
    </w:pPr>
  </w:style>
  <w:style w:type="paragraph" w:styleId="Footer">
    <w:name w:val="footer"/>
    <w:basedOn w:val="Normal"/>
    <w:rsid w:val="00654E9F"/>
    <w:pPr>
      <w:tabs>
        <w:tab w:val="center" w:pos="4153"/>
        <w:tab w:val="right" w:pos="8306"/>
      </w:tabs>
    </w:pPr>
  </w:style>
  <w:style w:type="character" w:styleId="Hyperlink">
    <w:name w:val="Hyperlink"/>
    <w:basedOn w:val="DefaultParagraphFont"/>
    <w:rsid w:val="00654E9F"/>
    <w:rPr>
      <w:color w:val="0000FF"/>
      <w:u w:val="single"/>
    </w:rPr>
  </w:style>
  <w:style w:type="character" w:styleId="PageNumber">
    <w:name w:val="page number"/>
    <w:basedOn w:val="DefaultParagraphFont"/>
    <w:rsid w:val="00654E9F"/>
  </w:style>
  <w:style w:type="character" w:styleId="FollowedHyperlink">
    <w:name w:val="FollowedHyperlink"/>
    <w:basedOn w:val="DefaultParagraphFont"/>
    <w:rsid w:val="00654E9F"/>
    <w:rPr>
      <w:color w:val="800080"/>
      <w:u w:val="single"/>
    </w:rPr>
  </w:style>
  <w:style w:type="paragraph" w:styleId="Title">
    <w:name w:val="Title"/>
    <w:basedOn w:val="Normal"/>
    <w:qFormat/>
    <w:rsid w:val="00654E9F"/>
    <w:pPr>
      <w:ind w:left="709"/>
      <w:jc w:val="center"/>
    </w:pPr>
    <w:rPr>
      <w:b/>
      <w:u w:val="single"/>
    </w:rPr>
  </w:style>
  <w:style w:type="paragraph" w:styleId="Subtitle">
    <w:name w:val="Subtitle"/>
    <w:basedOn w:val="Normal"/>
    <w:link w:val="SubtitleChar"/>
    <w:qFormat/>
    <w:rsid w:val="00654E9F"/>
    <w:pPr>
      <w:ind w:left="709"/>
      <w:jc w:val="center"/>
    </w:pPr>
    <w:rPr>
      <w:b/>
    </w:rPr>
  </w:style>
  <w:style w:type="paragraph" w:styleId="BodyText">
    <w:name w:val="Body Text"/>
    <w:basedOn w:val="Normal"/>
    <w:rsid w:val="00654E9F"/>
    <w:rPr>
      <w:rFonts w:ascii="Verdana" w:hAnsi="Verdana"/>
      <w:sz w:val="20"/>
      <w:szCs w:val="20"/>
    </w:rPr>
  </w:style>
  <w:style w:type="paragraph" w:styleId="ListParagraph">
    <w:name w:val="List Paragraph"/>
    <w:basedOn w:val="Normal"/>
    <w:uiPriority w:val="34"/>
    <w:qFormat/>
    <w:rsid w:val="0064577C"/>
    <w:pPr>
      <w:ind w:left="720"/>
    </w:pPr>
  </w:style>
  <w:style w:type="paragraph" w:styleId="BalloonText">
    <w:name w:val="Balloon Text"/>
    <w:basedOn w:val="Normal"/>
    <w:link w:val="BalloonTextChar"/>
    <w:rsid w:val="00DF30C0"/>
    <w:rPr>
      <w:rFonts w:ascii="Tahoma" w:hAnsi="Tahoma" w:cs="Tahoma"/>
      <w:sz w:val="16"/>
      <w:szCs w:val="16"/>
    </w:rPr>
  </w:style>
  <w:style w:type="character" w:customStyle="1" w:styleId="BalloonTextChar">
    <w:name w:val="Balloon Text Char"/>
    <w:basedOn w:val="DefaultParagraphFont"/>
    <w:link w:val="BalloonText"/>
    <w:rsid w:val="00DF30C0"/>
    <w:rPr>
      <w:rFonts w:ascii="Tahoma" w:hAnsi="Tahoma" w:cs="Tahoma"/>
      <w:sz w:val="16"/>
      <w:szCs w:val="16"/>
      <w:lang w:eastAsia="en-US"/>
    </w:rPr>
  </w:style>
  <w:style w:type="character" w:customStyle="1" w:styleId="SubtitleChar">
    <w:name w:val="Subtitle Char"/>
    <w:basedOn w:val="DefaultParagraphFont"/>
    <w:link w:val="Subtitle"/>
    <w:rsid w:val="00FC0156"/>
    <w:rPr>
      <w:b/>
      <w:sz w:val="24"/>
      <w:szCs w:val="24"/>
      <w:lang w:eastAsia="en-US"/>
    </w:rPr>
  </w:style>
  <w:style w:type="paragraph" w:customStyle="1" w:styleId="Default">
    <w:name w:val="Default"/>
    <w:rsid w:val="00824AF3"/>
    <w:pPr>
      <w:autoSpaceDE w:val="0"/>
      <w:autoSpaceDN w:val="0"/>
      <w:adjustRightInd w:val="0"/>
    </w:pPr>
    <w:rPr>
      <w:rFonts w:ascii="Malgun Gothic" w:eastAsia="Malgun Gothic" w:cs="Malgun Gothic"/>
      <w:color w:val="000000"/>
      <w:sz w:val="24"/>
      <w:szCs w:val="24"/>
    </w:rPr>
  </w:style>
  <w:style w:type="paragraph" w:customStyle="1" w:styleId="DHHSbody">
    <w:name w:val="DHHS body"/>
    <w:qFormat/>
    <w:rsid w:val="00824AF3"/>
    <w:pPr>
      <w:spacing w:after="120" w:line="270" w:lineRule="atLeast"/>
    </w:pPr>
    <w:rPr>
      <w:rFonts w:ascii="Arial" w:eastAsia="Times" w:hAnsi="Arial"/>
      <w:lang w:eastAsia="en-US"/>
    </w:rPr>
  </w:style>
  <w:style w:type="paragraph" w:customStyle="1" w:styleId="DHHSbullet1">
    <w:name w:val="DHHS bullet 1"/>
    <w:basedOn w:val="DHHSbody"/>
    <w:qFormat/>
    <w:rsid w:val="00824AF3"/>
    <w:pPr>
      <w:numPr>
        <w:numId w:val="29"/>
      </w:numPr>
      <w:spacing w:after="40"/>
    </w:pPr>
  </w:style>
  <w:style w:type="paragraph" w:customStyle="1" w:styleId="DHHSbullet2">
    <w:name w:val="DHHS bullet 2"/>
    <w:basedOn w:val="DHHSbody"/>
    <w:uiPriority w:val="2"/>
    <w:qFormat/>
    <w:rsid w:val="00824AF3"/>
    <w:pPr>
      <w:numPr>
        <w:ilvl w:val="2"/>
        <w:numId w:val="29"/>
      </w:numPr>
      <w:spacing w:after="40"/>
    </w:pPr>
  </w:style>
  <w:style w:type="paragraph" w:customStyle="1" w:styleId="DHHStablebullet">
    <w:name w:val="DHHS table bullet"/>
    <w:basedOn w:val="Normal"/>
    <w:uiPriority w:val="3"/>
    <w:qFormat/>
    <w:rsid w:val="00824AF3"/>
    <w:pPr>
      <w:numPr>
        <w:ilvl w:val="6"/>
        <w:numId w:val="29"/>
      </w:numPr>
      <w:spacing w:before="80" w:after="60"/>
    </w:pPr>
    <w:rPr>
      <w:rFonts w:ascii="Arial" w:hAnsi="Arial"/>
      <w:sz w:val="20"/>
      <w:szCs w:val="20"/>
    </w:rPr>
  </w:style>
  <w:style w:type="paragraph" w:customStyle="1" w:styleId="DHHSbulletindent">
    <w:name w:val="DHHS bullet indent"/>
    <w:basedOn w:val="DHHSbody"/>
    <w:uiPriority w:val="4"/>
    <w:rsid w:val="00824AF3"/>
    <w:pPr>
      <w:numPr>
        <w:ilvl w:val="4"/>
        <w:numId w:val="29"/>
      </w:numPr>
      <w:spacing w:after="40"/>
    </w:pPr>
  </w:style>
  <w:style w:type="paragraph" w:customStyle="1" w:styleId="DHHSbullet1lastline">
    <w:name w:val="DHHS bullet 1 last line"/>
    <w:basedOn w:val="DHHSbullet1"/>
    <w:qFormat/>
    <w:rsid w:val="00824AF3"/>
    <w:pPr>
      <w:numPr>
        <w:ilvl w:val="1"/>
      </w:numPr>
      <w:spacing w:after="120"/>
    </w:pPr>
  </w:style>
  <w:style w:type="paragraph" w:customStyle="1" w:styleId="DHHSbullet2lastline">
    <w:name w:val="DHHS bullet 2 last line"/>
    <w:basedOn w:val="DHHSbullet2"/>
    <w:uiPriority w:val="2"/>
    <w:qFormat/>
    <w:rsid w:val="00824AF3"/>
    <w:pPr>
      <w:numPr>
        <w:ilvl w:val="3"/>
      </w:numPr>
      <w:spacing w:after="120"/>
    </w:pPr>
  </w:style>
  <w:style w:type="numbering" w:customStyle="1" w:styleId="ZZBullets">
    <w:name w:val="ZZ Bullets"/>
    <w:rsid w:val="00824AF3"/>
    <w:pPr>
      <w:numPr>
        <w:numId w:val="29"/>
      </w:numPr>
    </w:pPr>
  </w:style>
  <w:style w:type="paragraph" w:customStyle="1" w:styleId="DHHSbulletindentlastline">
    <w:name w:val="DHHS bullet indent last line"/>
    <w:basedOn w:val="DHHSbody"/>
    <w:uiPriority w:val="4"/>
    <w:rsid w:val="00824AF3"/>
    <w:pPr>
      <w:numPr>
        <w:ilvl w:val="5"/>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CBF3-C9C6-4D95-9D41-389E1B07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5076</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Debbie Humphries</cp:lastModifiedBy>
  <cp:revision>2</cp:revision>
  <cp:lastPrinted>2017-03-19T01:35:00Z</cp:lastPrinted>
  <dcterms:created xsi:type="dcterms:W3CDTF">2018-12-02T22:36:00Z</dcterms:created>
  <dcterms:modified xsi:type="dcterms:W3CDTF">2018-12-02T22:36:00Z</dcterms:modified>
</cp:coreProperties>
</file>